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commentRangeStart w:id="0"/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[Your Name]</w:t>
      </w:r>
      <w:commentRangeEnd w:id="0"/>
      <w:r>
        <w:commentReference w:id="0"/>
      </w:r>
    </w:p>
    <w:p>
      <w:pPr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Finance student applying to sales and trading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[City, State] · [email] · [phone] · linkedin.com/in/[your-name]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EDUCATION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[University], BS Economics and Mathematics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Expected May 2027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GPA 3.74 / 4.00. Dean's List, 4 semesters. Coursework: Probability, Statistics, Econometrics, Money and Banking, Derivatives, Programming in Python.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MARKETS EXPERIENCE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Short [Currency] / long USD: [University] Investment Society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Feb 2026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Pitched the trade ahead of a central bank meeting; thesis: the market priced too few rate cuts given slowing inflation; set a target and a stop, and sized it to a 1% loss limit.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a Python model of rate expectations from futures prices to compare the market's pricing with my own forecast; the society's markets group voted to add the trade.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[Competition] trading challenge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Nov 2025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Placed 3rd of 40 teams in a 4-week simulated rates and FX competition; ran the team's daily risk check and kept drawdown inside the 5% limit throughout.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Wrote the team's end-of-week review of each trade: the thesis, what moved the price and whether the stop was in the right place.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EXPERIENCE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Markets Intern, [Regional bank], Treasury, [City]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Jun – Aug 2025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Produced the daily liquidity and interest rate risk summary for the treasury desk by 8am, from 4 internal reports.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Rebuilt the desk's bond-pricing spreadsheet in Python; it priced the 60-bond portfolio in under a minute instead of about 20.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Wrote a weekly one-page note on US rates and data releases for 15 people in treasury and finance.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Checked 150 trade confirmations a week against the booking system and raised 9 breaks with operations.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Presented a comparison of hedging the bank's fixed-rate loan book with swaps against doing nothing, under three rate scenarios, to the treasurer.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Sales Associate, [Electronics retailer], [City]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Sep 2023 – May 2025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Worked 15 hours a week during term; among the store's top 3 for monthly sales in 8 of 20 months.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Handled returns and price-match requests at the busiest till, and trained 4 new staff on the register system.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LEADERSHIP &amp; ACTIVITIES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Head of Macro, [University] Investment Society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2025 – present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Run a weekly markets meeting for 35 members and write the society's Monday note on rates, FX and commodities.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Started a mental maths and market-making practice session; 50 students attended across 8 sessions.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Organised a panel with 3 alumni from sales, trading and structuring desks; 120 students attended.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Peer Tutor, [University] Mathematics Department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2024 – present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Tutor 6 first-year students a week in probability and calculus; helped write the department's practice problem set.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SKILLS &amp; INTERESTS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Technical: Excel and VBA, Python (pandas) for market data, Bloomberg (Market Concepts certificate), probability and statistics.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Languages: [language] (fluent).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Interests: [the market you follow, and the trade you would put on now]; [one other specific interest].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initials="WCV" w:author="WadeCV" w:date="2026-10-27T09:38:11.903Z">
    <w:p>
      <w:pPr>
        <w:spacing w:after="80"/>
      </w:pPr>
      <w:r>
        <w:rPr>
          <w:b/>
          <w:bCs/>
        </w:rPr>
        <w:t xml:space="preserve">How to use this template. </w:t>
      </w:r>
      <w:r>
        <w:t xml:space="preserve">Delete this comment before you send your CV (in Word: Review &gt; Delete &gt; Delete All Comments in Document).</w:t>
      </w:r>
    </w:p>
    <w:p>
      <w:pPr>
        <w:spacing w:after="80"/>
      </w:pPr>
      <w:r>
        <w:t xml:space="preserve">1. Replace every [bracketed] placeholder with your own details and delete any line you can't back up. Keep the numbers real: an interviewer will ask about them.</w:t>
      </w:r>
    </w:p>
    <w:p>
      <w:pPr>
        <w:spacing w:after="80"/>
      </w:pPr>
      <w:r>
        <w:t xml:space="preserve">2. Then tailor it to the job you're applying for. Upload the finished CV to WadeCV and paste the job link. You get a fit score with the strengths and gaps behind it, then a rewrite in that posting's wording and a cover letter. Your first one is free, with no credit card: </w:t>
      </w:r>
      <w:hyperlink w:history="1" r:id="rIdb4lqjkiofqbt5fmpugknq">
        <w:r>
          <w:rPr>
            <w:rStyle w:val="Hyperlink"/>
          </w:rPr>
          <w:t xml:space="preserve">wadecv.com</w:t>
        </w:r>
      </w:hyperlink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><Relationship Id="rIdb4lqjkiofqbt5fmpugknq" Type="http://schemas.openxmlformats.org/officeDocument/2006/relationships/hyperlink" Target="https://wadecv.com/auth/register?redirect=%2Ftailor&amp;utm_source=cv_template&amp;utm_medium=docx&amp;utm_campaign=sales-and-trading-resume-student" TargetMode="External"/></Relationship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resume: Global Markets summer analyst applications (template)</dc:title>
  <dc:creator>WadeCV</dc:creator>
  <dc:description>Example CV template from wadecv.com. Replace every bracketed placeholder.</dc:description>
  <cp:lastModifiedBy>Un-named</cp:lastModifiedBy>
  <cp:revision>1</cp:revision>
  <dcterms:created xsi:type="dcterms:W3CDTF">2026-10-27T09:38:11.903Z</dcterms:created>
  <dcterms:modified xsi:type="dcterms:W3CDTF">2026-10-27T09:38:11.903Z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